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5" w:type="dxa"/>
        <w:tblInd w:w="97" w:type="dxa"/>
        <w:tblLook w:val="04A0"/>
      </w:tblPr>
      <w:tblGrid>
        <w:gridCol w:w="862"/>
        <w:gridCol w:w="992"/>
        <w:gridCol w:w="1134"/>
        <w:gridCol w:w="5387"/>
      </w:tblGrid>
      <w:tr w:rsidR="0067708F" w:rsidRPr="00CA3762" w:rsidTr="00D9495E">
        <w:trPr>
          <w:trHeight w:val="702"/>
        </w:trPr>
        <w:tc>
          <w:tcPr>
            <w:tcW w:w="8375" w:type="dxa"/>
            <w:gridSpan w:val="4"/>
            <w:tcBorders>
              <w:top w:val="nil"/>
              <w:left w:val="nil"/>
              <w:bottom w:val="single" w:sz="4" w:space="0" w:color="auto"/>
              <w:right w:val="nil"/>
            </w:tcBorders>
            <w:shd w:val="clear" w:color="auto" w:fill="auto"/>
            <w:noWrap/>
            <w:vAlign w:val="center"/>
            <w:hideMark/>
          </w:tcPr>
          <w:p w:rsidR="0067708F" w:rsidRDefault="0067708F" w:rsidP="00D9495E">
            <w:pPr>
              <w:pStyle w:val="1"/>
            </w:pPr>
            <w:r>
              <w:rPr>
                <w:rFonts w:ascii="仿宋" w:eastAsia="仿宋" w:hAnsi="仿宋"/>
                <w:sz w:val="32"/>
                <w:szCs w:val="32"/>
              </w:rPr>
              <w:br w:type="page"/>
            </w:r>
            <w:bookmarkStart w:id="0" w:name="_Toc531938842"/>
            <w:r>
              <w:rPr>
                <w:rFonts w:hint="eastAsia"/>
              </w:rPr>
              <w:t>中国（深圳）知识产权保护中心</w:t>
            </w:r>
            <w:bookmarkEnd w:id="0"/>
          </w:p>
          <w:p w:rsidR="0067708F" w:rsidRDefault="0067708F" w:rsidP="00D9495E">
            <w:pPr>
              <w:pStyle w:val="1"/>
            </w:pPr>
            <w:bookmarkStart w:id="1" w:name="_Toc531938843"/>
            <w:r>
              <w:rPr>
                <w:rFonts w:hint="eastAsia"/>
              </w:rPr>
              <w:t>快速预审服务技术领域</w:t>
            </w:r>
            <w:bookmarkEnd w:id="1"/>
          </w:p>
          <w:p w:rsidR="0067708F" w:rsidRPr="00CA3762" w:rsidRDefault="0067708F" w:rsidP="00D9495E">
            <w:pPr>
              <w:pStyle w:val="1"/>
            </w:pPr>
            <w:bookmarkStart w:id="2" w:name="_Toc531938844"/>
            <w:r>
              <w:rPr>
                <w:rFonts w:hint="eastAsia"/>
              </w:rPr>
              <w:t>（首批IPC分类号）</w:t>
            </w:r>
            <w:bookmarkEnd w:id="2"/>
          </w:p>
        </w:tc>
      </w:tr>
      <w:tr w:rsidR="0067708F" w:rsidRPr="00CA3762" w:rsidTr="00D9495E">
        <w:trPr>
          <w:trHeight w:val="690"/>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核准</w:t>
            </w:r>
            <w:r w:rsidRPr="00CA3762">
              <w:rPr>
                <w:rFonts w:ascii="宋体" w:hAnsi="宋体" w:cs="宋体" w:hint="eastAsia"/>
                <w:b/>
                <w:bCs/>
                <w:color w:val="000000"/>
                <w:kern w:val="0"/>
                <w:sz w:val="22"/>
                <w:szCs w:val="22"/>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b/>
                <w:bCs/>
                <w:color w:val="000000"/>
                <w:kern w:val="0"/>
                <w:sz w:val="22"/>
                <w:szCs w:val="22"/>
              </w:rPr>
            </w:pPr>
            <w:r w:rsidRPr="00CA3762">
              <w:rPr>
                <w:rFonts w:ascii="宋体" w:hAnsi="宋体" w:cs="宋体" w:hint="eastAsia"/>
                <w:b/>
                <w:bCs/>
                <w:color w:val="000000"/>
                <w:kern w:val="0"/>
                <w:sz w:val="22"/>
                <w:szCs w:val="22"/>
              </w:rPr>
              <w:t>分类号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b/>
                <w:bCs/>
                <w:color w:val="000000"/>
                <w:kern w:val="0"/>
                <w:sz w:val="22"/>
                <w:szCs w:val="22"/>
              </w:rPr>
            </w:pPr>
            <w:r w:rsidRPr="00CA3762">
              <w:rPr>
                <w:rFonts w:ascii="宋体" w:hAnsi="宋体" w:cs="宋体" w:hint="eastAsia"/>
                <w:b/>
                <w:bCs/>
                <w:color w:val="000000"/>
                <w:kern w:val="0"/>
                <w:sz w:val="22"/>
                <w:szCs w:val="22"/>
              </w:rPr>
              <w:t>产业名称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b/>
                <w:bCs/>
                <w:color w:val="000000"/>
                <w:kern w:val="0"/>
                <w:sz w:val="22"/>
                <w:szCs w:val="22"/>
              </w:rPr>
            </w:pPr>
            <w:r w:rsidRPr="00CA3762">
              <w:rPr>
                <w:rFonts w:ascii="宋体" w:hAnsi="宋体" w:cs="宋体" w:hint="eastAsia"/>
                <w:b/>
                <w:bCs/>
                <w:color w:val="000000"/>
                <w:kern w:val="0"/>
                <w:sz w:val="22"/>
                <w:szCs w:val="22"/>
              </w:rPr>
              <w:t>分类号说明</w:t>
            </w:r>
          </w:p>
        </w:tc>
      </w:tr>
      <w:tr w:rsidR="0067708F" w:rsidRPr="00CA3762" w:rsidTr="00D9495E">
        <w:trPr>
          <w:trHeight w:val="6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G06F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电数字数据处理（部分计算是用液压或气动完成的计算机入</w:t>
            </w:r>
            <w:r w:rsidRPr="00CA3762">
              <w:rPr>
                <w:color w:val="000000"/>
                <w:kern w:val="0"/>
                <w:sz w:val="22"/>
                <w:szCs w:val="22"/>
              </w:rPr>
              <w:t>G06D</w:t>
            </w:r>
            <w:r w:rsidRPr="00CA3762">
              <w:rPr>
                <w:rFonts w:ascii="宋体" w:hAnsi="宋体" w:cs="宋体" w:hint="eastAsia"/>
                <w:color w:val="000000"/>
                <w:kern w:val="0"/>
                <w:sz w:val="22"/>
                <w:szCs w:val="22"/>
              </w:rPr>
              <w:t>，光学完成的入</w:t>
            </w:r>
            <w:r w:rsidRPr="00CA3762">
              <w:rPr>
                <w:color w:val="000000"/>
                <w:kern w:val="0"/>
                <w:sz w:val="22"/>
                <w:szCs w:val="22"/>
              </w:rPr>
              <w:t>G06E</w:t>
            </w:r>
            <w:r w:rsidRPr="00CA3762">
              <w:rPr>
                <w:rFonts w:ascii="宋体" w:hAnsi="宋体" w:cs="宋体" w:hint="eastAsia"/>
                <w:color w:val="000000"/>
                <w:kern w:val="0"/>
                <w:sz w:val="22"/>
                <w:szCs w:val="22"/>
              </w:rPr>
              <w:t>；基于特定计算模型的计算机系统入</w:t>
            </w:r>
            <w:r w:rsidRPr="00CA3762">
              <w:rPr>
                <w:color w:val="000000"/>
                <w:kern w:val="0"/>
                <w:sz w:val="22"/>
                <w:szCs w:val="22"/>
              </w:rPr>
              <w:t>G06N</w:t>
            </w:r>
            <w:r w:rsidRPr="00CA3762">
              <w:rPr>
                <w:rFonts w:ascii="宋体" w:hAnsi="宋体" w:cs="宋体" w:hint="eastAsia"/>
                <w:color w:val="000000"/>
                <w:kern w:val="0"/>
                <w:sz w:val="22"/>
                <w:szCs w:val="22"/>
              </w:rPr>
              <w:t>）</w:t>
            </w:r>
          </w:p>
        </w:tc>
      </w:tr>
      <w:tr w:rsidR="0067708F" w:rsidRPr="00CA3762" w:rsidTr="00D9495E">
        <w:trPr>
          <w:trHeight w:val="5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数字信息的传输，例如电报通信（电报和电话通信的公用设备入</w:t>
            </w:r>
            <w:r w:rsidRPr="00CA3762">
              <w:rPr>
                <w:color w:val="000000"/>
                <w:kern w:val="0"/>
                <w:sz w:val="22"/>
                <w:szCs w:val="22"/>
              </w:rPr>
              <w:t>H04M</w:t>
            </w:r>
            <w:r w:rsidRPr="00CA3762">
              <w:rPr>
                <w:rFonts w:ascii="宋体" w:hAnsi="宋体" w:cs="宋体" w:hint="eastAsia"/>
                <w:color w:val="000000"/>
                <w:kern w:val="0"/>
                <w:sz w:val="22"/>
                <w:szCs w:val="22"/>
              </w:rPr>
              <w:t>）〔</w:t>
            </w:r>
            <w:r w:rsidRPr="00CA3762">
              <w:rPr>
                <w:color w:val="000000"/>
                <w:kern w:val="0"/>
                <w:sz w:val="22"/>
                <w:szCs w:val="22"/>
              </w:rPr>
              <w:t>4</w:t>
            </w:r>
            <w:r w:rsidRPr="00CA3762">
              <w:rPr>
                <w:rFonts w:ascii="宋体" w:hAnsi="宋体" w:cs="宋体" w:hint="eastAsia"/>
                <w:color w:val="000000"/>
                <w:kern w:val="0"/>
                <w:sz w:val="22"/>
                <w:szCs w:val="22"/>
              </w:rPr>
              <w:t>〕</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图像通信，如电视</w:t>
            </w:r>
          </w:p>
        </w:tc>
      </w:tr>
      <w:tr w:rsidR="0067708F" w:rsidRPr="00CA3762" w:rsidTr="00D9495E">
        <w:trPr>
          <w:trHeight w:val="153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G09G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对用静态方法显示可变信息的指示装置进行控制的装置或电路（在数字计算机与显示器之间传输数据的装置入G06F 3/14；由若干分离源或光控的光电池结合而成的静态指示装置入G09F 9/00；由若干光源的组合而构成的静态的指示装置入H01J，H01K，H01L，H05B 33/12；文件或者类似物的扫描、传输或者重现，如传真传输，其零部件入H04N 1/00）〔3，4，5〕</w:t>
            </w:r>
          </w:p>
        </w:tc>
      </w:tr>
      <w:tr w:rsidR="0067708F" w:rsidRPr="00CA3762" w:rsidTr="00D9495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无线通信网络〔</w:t>
            </w:r>
            <w:r w:rsidRPr="00CA3762">
              <w:rPr>
                <w:color w:val="000000"/>
                <w:kern w:val="0"/>
                <w:sz w:val="22"/>
                <w:szCs w:val="22"/>
              </w:rPr>
              <w:t>2009.01</w:t>
            </w:r>
            <w:r w:rsidRPr="00CA3762">
              <w:rPr>
                <w:rFonts w:ascii="宋体" w:hAnsi="宋体" w:cs="宋体" w:hint="eastAsia"/>
                <w:color w:val="000000"/>
                <w:kern w:val="0"/>
                <w:sz w:val="22"/>
                <w:szCs w:val="22"/>
              </w:rPr>
              <w:t>〕</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G06T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一般的图像数据处理或产生〔6，2006.01〕</w:t>
            </w:r>
          </w:p>
        </w:tc>
      </w:tr>
      <w:tr w:rsidR="0067708F" w:rsidRPr="00CA3762"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G01C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测量距离、水准或者方位；勘测；导航；陀螺仪；摄影测量学或视频测量学（液体水平面的测量入G01F；无线电导航，通过利用无线电波的传播效应，例如多普勒效应，传播时间来测定距离或速度，利用其他波的类似装置入G01S）</w:t>
            </w:r>
          </w:p>
        </w:tc>
      </w:tr>
      <w:tr w:rsidR="0067708F" w:rsidRPr="00CA3762" w:rsidTr="00D9495E">
        <w:trPr>
          <w:trHeight w:val="5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G06K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数据识别；数据表示；记录载体；记录载体的处理（印刷本身入</w:t>
            </w:r>
            <w:r w:rsidRPr="00CA3762">
              <w:rPr>
                <w:color w:val="000000"/>
                <w:kern w:val="0"/>
                <w:sz w:val="22"/>
                <w:szCs w:val="22"/>
              </w:rPr>
              <w:t>B41J</w:t>
            </w:r>
            <w:r w:rsidRPr="00CA3762">
              <w:rPr>
                <w:rFonts w:ascii="宋体" w:hAnsi="宋体" w:cs="宋体" w:hint="eastAsia"/>
                <w:color w:val="000000"/>
                <w:kern w:val="0"/>
                <w:sz w:val="22"/>
                <w:szCs w:val="22"/>
              </w:rPr>
              <w:t>）</w:t>
            </w:r>
          </w:p>
        </w:tc>
      </w:tr>
      <w:tr w:rsidR="0067708F" w:rsidRPr="00CA3762" w:rsidTr="00D9495E">
        <w:trPr>
          <w:trHeight w:val="5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电话通信（通过电话电缆控制其他设备，但不包括电话交换设备的电路入</w:t>
            </w:r>
            <w:r w:rsidRPr="00CA3762">
              <w:rPr>
                <w:color w:val="000000"/>
                <w:kern w:val="0"/>
                <w:sz w:val="22"/>
                <w:szCs w:val="22"/>
              </w:rPr>
              <w:t>G08</w:t>
            </w:r>
            <w:r w:rsidRPr="00CA3762">
              <w:rPr>
                <w:rFonts w:ascii="宋体" w:hAnsi="宋体" w:cs="宋体" w:hint="eastAsia"/>
                <w:color w:val="000000"/>
                <w:kern w:val="0"/>
                <w:sz w:val="22"/>
                <w:szCs w:val="22"/>
              </w:rPr>
              <w:t>）</w:t>
            </w:r>
          </w:p>
        </w:tc>
      </w:tr>
      <w:tr w:rsidR="0067708F" w:rsidRPr="00CA3762" w:rsidTr="00D9495E">
        <w:trPr>
          <w:trHeight w:val="5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G10L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语音分析或合成；语音识别；语音或声音处理；语音或音频编码或解码〔</w:t>
            </w:r>
            <w:r w:rsidRPr="00CA3762">
              <w:rPr>
                <w:color w:val="000000"/>
                <w:kern w:val="0"/>
                <w:sz w:val="22"/>
                <w:szCs w:val="22"/>
              </w:rPr>
              <w:t>4</w:t>
            </w:r>
            <w:r w:rsidRPr="00CA3762">
              <w:rPr>
                <w:rFonts w:ascii="宋体" w:hAnsi="宋体" w:cs="宋体" w:hint="eastAsia"/>
                <w:color w:val="000000"/>
                <w:kern w:val="0"/>
                <w:sz w:val="22"/>
                <w:szCs w:val="22"/>
              </w:rPr>
              <w:t>〕</w:t>
            </w:r>
          </w:p>
        </w:tc>
      </w:tr>
      <w:tr w:rsidR="0067708F" w:rsidRPr="00CA3762" w:rsidTr="00D9495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传输〔</w:t>
            </w:r>
            <w:r w:rsidRPr="00CA3762">
              <w:rPr>
                <w:color w:val="000000"/>
                <w:kern w:val="0"/>
                <w:sz w:val="22"/>
                <w:szCs w:val="22"/>
              </w:rPr>
              <w:t>4</w:t>
            </w:r>
            <w:r w:rsidRPr="00CA3762">
              <w:rPr>
                <w:rFonts w:ascii="宋体" w:hAnsi="宋体" w:cs="宋体" w:hint="eastAsia"/>
                <w:color w:val="000000"/>
                <w:kern w:val="0"/>
                <w:sz w:val="22"/>
                <w:szCs w:val="22"/>
              </w:rPr>
              <w:t>〕</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G07C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时间登记器或出勤登记器；登记或指示机器的运行；产生随机数；投票或彩票设备；未列入其他类目的核算装置、系统或设备（人身鉴别入A61B 5/117；一般计量的指示或记录装置，其中输入不是要测量的变量的类似装置（例如手操作），入G01D；时钟、时钟机构入G04B，G04C；时间间隔计量入G04F；计数机构本身入G06M）</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G01S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无线电定向；无线电导航；采用无线电波测距或测速；采用无线电波的反射或再辐射的定位或存在检测；采用其他波的类似装置</w:t>
            </w:r>
          </w:p>
        </w:tc>
      </w:tr>
      <w:tr w:rsidR="0067708F" w:rsidRPr="00CA3762" w:rsidTr="00D9495E">
        <w:trPr>
          <w:trHeight w:val="178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G11B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基于记录载体和换能器之间的相对运动而实现的信息存储（以不需要通过换能器重现记录值的方式记录测量值的入G01D 9/00；利用有机械标记的带子，例如，穿孔纸带或利用单元记录卡，如穿孔卡片或具有磁性标记的卡片的记录或重现设备入G06K；将数据从记录载体的一种类型转移到另一种类型上的入G06K 1/18；将重放装置的输出耦合到无线电接收机上去的电路入H04B 1/20；唱机拾音器之类的声音机电传感器或为此所用的电路入H04R）</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G08B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信号装置或呼叫装置；指令发信装置；报警装置</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G09B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教育或演示用具；用于教学或与盲人、聋人或哑人通信的用具；模型；天象仪；地球仪；地图；图表</w:t>
            </w:r>
          </w:p>
        </w:tc>
      </w:tr>
      <w:tr w:rsidR="0067708F" w:rsidRPr="00CA3762" w:rsidTr="00D9495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A61B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诊断；外科；鉴定（分析生物材料入</w:t>
            </w:r>
            <w:r w:rsidRPr="00CA3762">
              <w:rPr>
                <w:color w:val="000000"/>
                <w:kern w:val="0"/>
                <w:sz w:val="22"/>
                <w:szCs w:val="22"/>
              </w:rPr>
              <w:t>G01N</w:t>
            </w:r>
            <w:r w:rsidRPr="00CA3762">
              <w:rPr>
                <w:rFonts w:ascii="宋体" w:hAnsi="宋体" w:cs="宋体" w:hint="eastAsia"/>
                <w:color w:val="000000"/>
                <w:kern w:val="0"/>
                <w:sz w:val="22"/>
                <w:szCs w:val="22"/>
              </w:rPr>
              <w:t>，如</w:t>
            </w:r>
            <w:r w:rsidRPr="00CA3762">
              <w:rPr>
                <w:color w:val="000000"/>
                <w:kern w:val="0"/>
                <w:sz w:val="22"/>
                <w:szCs w:val="22"/>
              </w:rPr>
              <w:t>G01N 33/48</w:t>
            </w:r>
            <w:r w:rsidRPr="00CA3762">
              <w:rPr>
                <w:rFonts w:ascii="宋体" w:hAnsi="宋体" w:cs="宋体" w:hint="eastAsia"/>
                <w:color w:val="000000"/>
                <w:kern w:val="0"/>
                <w:sz w:val="22"/>
                <w:szCs w:val="22"/>
              </w:rPr>
              <w:t>）</w:t>
            </w:r>
          </w:p>
        </w:tc>
      </w:tr>
      <w:tr w:rsidR="0067708F" w:rsidRPr="00CA3762" w:rsidTr="00D9495E">
        <w:trPr>
          <w:trHeight w:val="5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G07G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登记收到的现金、贵重物或辅币（一般数字计算入</w:t>
            </w:r>
            <w:r w:rsidRPr="00CA3762">
              <w:rPr>
                <w:color w:val="000000"/>
                <w:kern w:val="0"/>
                <w:sz w:val="22"/>
                <w:szCs w:val="22"/>
              </w:rPr>
              <w:t>G06C</w:t>
            </w:r>
            <w:r w:rsidRPr="00CA3762">
              <w:rPr>
                <w:rFonts w:ascii="宋体" w:hAnsi="宋体" w:cs="宋体" w:hint="eastAsia"/>
                <w:color w:val="000000"/>
                <w:kern w:val="0"/>
                <w:sz w:val="22"/>
                <w:szCs w:val="22"/>
              </w:rPr>
              <w:t>、</w:t>
            </w:r>
            <w:r w:rsidRPr="00CA3762">
              <w:rPr>
                <w:color w:val="000000"/>
                <w:kern w:val="0"/>
                <w:sz w:val="22"/>
                <w:szCs w:val="22"/>
              </w:rPr>
              <w:t>G06F</w:t>
            </w:r>
            <w:r w:rsidRPr="00CA3762">
              <w:rPr>
                <w:rFonts w:ascii="宋体" w:hAnsi="宋体" w:cs="宋体" w:hint="eastAsia"/>
                <w:color w:val="000000"/>
                <w:kern w:val="0"/>
                <w:sz w:val="22"/>
                <w:szCs w:val="22"/>
              </w:rPr>
              <w:t>）〔</w:t>
            </w:r>
            <w:r w:rsidRPr="00CA3762">
              <w:rPr>
                <w:color w:val="000000"/>
                <w:kern w:val="0"/>
                <w:sz w:val="22"/>
                <w:szCs w:val="22"/>
              </w:rPr>
              <w:t>4</w:t>
            </w:r>
            <w:r w:rsidRPr="00CA3762">
              <w:rPr>
                <w:rFonts w:ascii="宋体" w:hAnsi="宋体" w:cs="宋体" w:hint="eastAsia"/>
                <w:color w:val="000000"/>
                <w:kern w:val="0"/>
                <w:sz w:val="22"/>
                <w:szCs w:val="22"/>
              </w:rPr>
              <w:t>〕</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H03M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一般编码、译码或代码转换（用射流方法入F15C 4/00；光学模/数转换器入G02F 7/00；专用于特殊应用的编码、译码或代码转换见有关小类，例如G01D，G01R，G06F，G06T，G09G，G10L，G11B，G11C，H04B，H04L，H04M，H04N；专用于密码技术或涉及需要保密的其他目的的编码或译码入G09C）〔4〕</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G11C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静态存储器（基于记录载体和换能器之间的相对运动而实现的信息存储入G11B；</w:t>
            </w:r>
            <w:proofErr w:type="gramStart"/>
            <w:r w:rsidRPr="00CA3762">
              <w:rPr>
                <w:rFonts w:ascii="宋体" w:hAnsi="宋体" w:cs="宋体" w:hint="eastAsia"/>
                <w:color w:val="000000"/>
                <w:kern w:val="0"/>
                <w:szCs w:val="21"/>
              </w:rPr>
              <w:t>半导体存储器件入</w:t>
            </w:r>
            <w:proofErr w:type="gramEnd"/>
            <w:r w:rsidRPr="00CA3762">
              <w:rPr>
                <w:rFonts w:ascii="宋体" w:hAnsi="宋体" w:cs="宋体" w:hint="eastAsia"/>
                <w:color w:val="000000"/>
                <w:kern w:val="0"/>
                <w:szCs w:val="21"/>
              </w:rPr>
              <w:t>H01L，例如一般脉冲技术入H03K，例如，电子开关入H03K17/00）</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 xml:space="preserve"> 多路复用通信（专用于数字信息传输的入H04L 5/00；同时或顺序传送多个电视信号的系统入H04N 7/08；用于交换机的入H04Q 11/00）</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B64G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宇宙航行；及其所用的飞行器或设备（从地球外的来源采集材料的装置和方法入E21C 51/00）</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H03G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放大的控制（阻抗网络，例如衰减器入H03H；线路中传输的控制入H04B 3/04）</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B61L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铁路交通管理；保证铁路交通安全（制动器或辅助设备入B61H，B61K；道岔或道口结构入E01B）</w:t>
            </w:r>
          </w:p>
        </w:tc>
      </w:tr>
      <w:tr w:rsidR="0067708F" w:rsidRPr="00CA3762" w:rsidTr="00D9495E">
        <w:trPr>
          <w:trHeight w:val="108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G03B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摄影、放映或观看用的装置或设备；利用了光波以外其他波的类似技术的装置或设备；以及有关的附件（这些装置的光学部分入G02B；照相用的感光材料或加工方法入G03C；加工曝光后的照相材料的设备入G03D）〔4〕</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B60Q</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一般车辆照明或信号装置的布置，及其安装或支承或其电路 〔4〕</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H04H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广播通信（多路复用通信入H04J；广播系统的</w:t>
            </w:r>
            <w:proofErr w:type="gramStart"/>
            <w:r w:rsidRPr="00CA3762">
              <w:rPr>
                <w:rFonts w:ascii="宋体" w:hAnsi="宋体" w:cs="宋体" w:hint="eastAsia"/>
                <w:color w:val="000000"/>
                <w:kern w:val="0"/>
                <w:szCs w:val="21"/>
              </w:rPr>
              <w:t>图象</w:t>
            </w:r>
            <w:proofErr w:type="gramEnd"/>
            <w:r w:rsidRPr="00CA3762">
              <w:rPr>
                <w:rFonts w:ascii="宋体" w:hAnsi="宋体" w:cs="宋体" w:hint="eastAsia"/>
                <w:color w:val="000000"/>
                <w:kern w:val="0"/>
                <w:szCs w:val="21"/>
              </w:rPr>
              <w:t>通信方面入H04N）</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G06N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G06N基于特定计算模型的计算机系统〔7〕</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H03L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电子振荡器或脉冲发生器的自动控制、起振、同步或稳定（发电机的入H02P）〔3〕</w:t>
            </w:r>
          </w:p>
        </w:tc>
      </w:tr>
      <w:tr w:rsidR="0067708F" w:rsidRPr="00CA3762" w:rsidTr="00D9495E">
        <w:trPr>
          <w:trHeight w:val="189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G01P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线速度或角速度、加速度、减速度或冲击的测量；运动的存在或不存在的指示；运动的方向的指示（利用陀螺效应测量角速率入G01C 19/00；用于测量两个或多个运动变量的组合测量设备入G01C 23/00；声速测量入G01H 5/00；光速测量入G01J 7/00；通过无线电波或其他波的反射或再辐射，且基于传播效应（例如多普勒效应）、传播时间或传播方向来测量固体物体的方向或速度入G01S；核辐射速度的测量入G01T）</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G01J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红外光、可见光、紫外光的强度、速度、光谱成分，偏振、相位或脉冲特性的测量；比色法；辐射高温测定法〔2〕</w:t>
            </w:r>
          </w:p>
        </w:tc>
      </w:tr>
      <w:tr w:rsidR="0067708F" w:rsidRPr="00CA3762"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F02P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除压缩点火之外的内燃机点火；压缩点火发动机点火正时的测试（专门适用于旋转活塞或摆动活塞发动机的入F02B 53/12；一般燃烧装置的点火、灼热点火塞入F23Q；一般物理变量的测量入G01；一般控制入G05；一般数据处理入G06；一般电气元件见H部；火花塞入H01T）</w:t>
            </w:r>
          </w:p>
        </w:tc>
      </w:tr>
      <w:tr w:rsidR="0067708F" w:rsidRPr="00CA3762" w:rsidTr="00D9495E">
        <w:trPr>
          <w:trHeight w:val="153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H03F</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放大器（测量、试验入G01R；光参量放大器入G02F；具有二次发射管的电路装置入H01J 43/30；微波激射器，激光器入H01S；电动放大器入H02K；放大的控制入H03G；与放大器特性无关的耦合装置，分压器入H03H；只能处理脉冲的放大器入H03K；传输线路中的中继器电路入H04B 3/36、H04B 3/58；电话通信中音频放大器的应用入H04M 1/60，H04M 3/40）</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H03B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使用工作于非开关状态的有源元件电路，直接或经频率变换产生振荡；由这样的电路产生噪声（特别用于电子乐器的发生器入G10H；微波激射器或激光器入H01S；等离子体振荡的产生入H05H）</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G10K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发声器械（发声玩具入A63H 5/00）；用于防止或减小噪声或其他声波的一般方法或装置；其他类目中不包括的声学器械〔6〕</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G01G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称量</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G10H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电声乐器；由机电装置或电子发生器产生音调的乐器，或从数据存储器合成音调的乐器</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G04R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无线电控制的计时器[2013.01]</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G04G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互联网</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电子计时器〔3〕</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用于直接转变化学能为电能的方法或装置，例如电池组〔2〕（一般电化学的方法或装置入C25；用于转变光或热为电能的半导体或其他固态器件入H01L，例如H01L 31/00，H01L 35/00，H01L 37/00）〔2〕</w:t>
            </w:r>
          </w:p>
        </w:tc>
      </w:tr>
      <w:tr w:rsidR="0067708F" w:rsidRPr="00CA3762" w:rsidTr="00D9495E">
        <w:trPr>
          <w:trHeight w:val="178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供电或配电的电路装置或系统；电能存储系统（用于测量X射线、γ射线、微粒子射线或宇宙射线设备的供电电路入G01T 1/175；专用于具有不动件的电子时钟的供电电路入G04G 19/00；用于数字计算机的入G06F 1/18；用于放电管的入H01J 37/248；电能转换用电路或设备，这种电路或设备的控制装置或调整装置入H02M；数个电机的</w:t>
            </w:r>
            <w:r w:rsidRPr="00CA3762">
              <w:rPr>
                <w:rFonts w:ascii="宋体" w:hAnsi="宋体" w:cs="宋体" w:hint="eastAsia"/>
                <w:color w:val="000000"/>
                <w:kern w:val="0"/>
                <w:szCs w:val="21"/>
              </w:rPr>
              <w:lastRenderedPageBreak/>
              <w:t>相关控制，原动机/发电机组的控制入H02P；高频电力的控制入H03L；用以传输信息的电力线路或电力网附加用途入H04B）</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G01R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测量电变量；测量磁变量（指示谐振电路的正确调谐入H03J 3/12）</w:t>
            </w:r>
          </w:p>
        </w:tc>
      </w:tr>
      <w:tr w:rsidR="0067708F" w:rsidRPr="00CA3762" w:rsidTr="00D9495E">
        <w:trPr>
          <w:trHeight w:val="255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用于交流和交流之间、交流和直流之间、或</w:t>
            </w:r>
            <w:proofErr w:type="gramStart"/>
            <w:r w:rsidRPr="00CA3762">
              <w:rPr>
                <w:rFonts w:ascii="宋体" w:hAnsi="宋体" w:cs="宋体" w:hint="eastAsia"/>
                <w:color w:val="000000"/>
                <w:kern w:val="0"/>
                <w:szCs w:val="21"/>
              </w:rPr>
              <w:t>直流和</w:t>
            </w:r>
            <w:proofErr w:type="gramEnd"/>
            <w:r w:rsidRPr="00CA3762">
              <w:rPr>
                <w:rFonts w:ascii="宋体" w:hAnsi="宋体" w:cs="宋体" w:hint="eastAsia"/>
                <w:color w:val="000000"/>
                <w:kern w:val="0"/>
                <w:szCs w:val="21"/>
              </w:rPr>
              <w:t>直流之间的转换以及用于与电源或类似的供电系统一起使用的设备；直流或交流</w:t>
            </w:r>
            <w:proofErr w:type="gramStart"/>
            <w:r w:rsidRPr="00CA3762">
              <w:rPr>
                <w:rFonts w:ascii="宋体" w:hAnsi="宋体" w:cs="宋体" w:hint="eastAsia"/>
                <w:color w:val="000000"/>
                <w:kern w:val="0"/>
                <w:szCs w:val="21"/>
              </w:rPr>
              <w:t>输入功率至浪涌</w:t>
            </w:r>
            <w:proofErr w:type="gramEnd"/>
            <w:r w:rsidRPr="00CA3762">
              <w:rPr>
                <w:rFonts w:ascii="宋体" w:hAnsi="宋体" w:cs="宋体" w:hint="eastAsia"/>
                <w:color w:val="000000"/>
                <w:kern w:val="0"/>
                <w:szCs w:val="21"/>
              </w:rPr>
              <w:t>输出功率的转换；以及它们的控制或调节（专用于没有可动部件的电子时钟的电流或者电压的变换入G04G 19/02；调节电或磁变量的系统，例如用变压器、电抗器、或扼流圈及这种系统与静止变换器的组合，一般入G05F；用于数字计算机的入G06F 1/00；变压器入H01F；与类似的或其他供电电源联合运行的一个变换器的连接或控制入H02J；机电变换器入H02K 47/00；控制变压器、电抗器或扼流圈、电动机、发电机或机电变换器的控制调节入H02P；脉冲发生器入H03K）〔4，5〕</w:t>
            </w:r>
          </w:p>
        </w:tc>
      </w:tr>
      <w:tr w:rsidR="0067708F" w:rsidRPr="00CA3762" w:rsidTr="00D9495E">
        <w:trPr>
          <w:trHeight w:val="6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G21C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核反应堆（聚变反应堆、混合裂变—聚变反应堆入</w:t>
            </w:r>
            <w:r w:rsidRPr="00CA3762">
              <w:rPr>
                <w:color w:val="000000"/>
                <w:kern w:val="0"/>
                <w:sz w:val="22"/>
                <w:szCs w:val="22"/>
              </w:rPr>
              <w:t>G21B</w:t>
            </w:r>
            <w:r w:rsidRPr="00CA3762">
              <w:rPr>
                <w:rFonts w:ascii="宋体" w:hAnsi="宋体" w:cs="宋体" w:hint="eastAsia"/>
                <w:color w:val="000000"/>
                <w:kern w:val="0"/>
                <w:sz w:val="22"/>
                <w:szCs w:val="22"/>
              </w:rPr>
              <w:t>；核爆炸入</w:t>
            </w:r>
            <w:r w:rsidRPr="00CA3762">
              <w:rPr>
                <w:color w:val="000000"/>
                <w:kern w:val="0"/>
                <w:sz w:val="22"/>
                <w:szCs w:val="22"/>
              </w:rPr>
              <w:t>G21J</w:t>
            </w:r>
            <w:r w:rsidRPr="00CA3762">
              <w:rPr>
                <w:rFonts w:ascii="宋体" w:hAnsi="宋体" w:cs="宋体" w:hint="eastAsia"/>
                <w:color w:val="000000"/>
                <w:kern w:val="0"/>
                <w:sz w:val="22"/>
                <w:szCs w:val="22"/>
              </w:rPr>
              <w:t>）</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H05B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电热；其他类目不包含的电照明</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F21V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照明装置或其系统的功能特征或零部件；不包含在其他类目中的照明装置和其他物品的结构组合物〔1，7〕</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车辆动力装置或传动装置的布置或安装；两个以上不同的车辆原动机的布置或安装；车辆辅助驱动装置；车辆用仪表或仪表板；与车辆动力装置的冷却、进气、排气或燃料供给结合的布置〔1，8〕</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F21S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非便携式照明装置或其系统；专门适用于车辆外部的车辆照明设备〔1，7〕</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紧急保护电路装置（指示或警报意外工作情况的入G01R，例如G01R 31/00，G08B；沿线测定故障位置入G01R 31/08；紧急保护装置入H01H）</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G21D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核发电厂</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B60R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不包含在其他类目中的车辆、车辆配件或车辆部件（专门适用于车辆的防火、抑制或灭火的入A62C 3/07）</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电动机、发电机或机电变换器的控制或调节；控制变压器、电抗器或扼流圈〔4〕</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电缆；导体；绝缘体；导电、绝缘或</w:t>
            </w:r>
            <w:proofErr w:type="gramStart"/>
            <w:r w:rsidRPr="00CA3762">
              <w:rPr>
                <w:rFonts w:ascii="宋体" w:hAnsi="宋体" w:cs="宋体" w:hint="eastAsia"/>
                <w:color w:val="000000"/>
                <w:kern w:val="0"/>
                <w:szCs w:val="21"/>
              </w:rPr>
              <w:t>介</w:t>
            </w:r>
            <w:proofErr w:type="gramEnd"/>
            <w:r w:rsidRPr="00CA3762">
              <w:rPr>
                <w:rFonts w:ascii="宋体" w:hAnsi="宋体" w:cs="宋体" w:hint="eastAsia"/>
                <w:color w:val="000000"/>
                <w:kern w:val="0"/>
                <w:szCs w:val="21"/>
              </w:rPr>
              <w:t>电材料的选择（磁性材料的选择入H01F 1/00；波导管入H01P）</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电开关；继电器；选择器；紧急保护装置（接触电缆入H01B7/10；电解式自断续器入H01G9/18；紧急保护电路装置入H02H；无触点电子开关入H03K17/00）</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C01B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非金属元素；其化合物（制备元素或二氧化碳以外无机化合物的发酵或用酶工艺入C12P 3/00；用电解法或电泳法生产非金属元素或无机化合物入C25B）</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C25D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覆层的电解或电泳生产工艺方法；电铸（印刷电路的金属沉积法制造入H05K 3/18）；工件的电解法接合；所用的装置（阳极或阴极保护入 C23F13/00；单晶生长入C30B）〔2，6〕</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F24F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空气调节；空气增湿；通风；空气</w:t>
            </w:r>
            <w:proofErr w:type="gramStart"/>
            <w:r w:rsidRPr="00CA3762">
              <w:rPr>
                <w:rFonts w:ascii="宋体" w:hAnsi="宋体" w:cs="宋体" w:hint="eastAsia"/>
                <w:color w:val="000000"/>
                <w:kern w:val="0"/>
                <w:szCs w:val="21"/>
              </w:rPr>
              <w:t>流作为</w:t>
            </w:r>
            <w:proofErr w:type="gramEnd"/>
            <w:r w:rsidRPr="00CA3762">
              <w:rPr>
                <w:rFonts w:ascii="宋体" w:hAnsi="宋体" w:cs="宋体" w:hint="eastAsia"/>
                <w:color w:val="000000"/>
                <w:kern w:val="0"/>
                <w:szCs w:val="21"/>
              </w:rPr>
              <w:t>屏蔽的应用（从尘、</w:t>
            </w:r>
            <w:proofErr w:type="gramStart"/>
            <w:r w:rsidRPr="00CA3762">
              <w:rPr>
                <w:rFonts w:ascii="宋体" w:hAnsi="宋体" w:cs="宋体" w:hint="eastAsia"/>
                <w:color w:val="000000"/>
                <w:kern w:val="0"/>
                <w:szCs w:val="21"/>
              </w:rPr>
              <w:t>烟产生</w:t>
            </w:r>
            <w:proofErr w:type="gramEnd"/>
            <w:r w:rsidRPr="00CA3762">
              <w:rPr>
                <w:rFonts w:ascii="宋体" w:hAnsi="宋体" w:cs="宋体" w:hint="eastAsia"/>
                <w:color w:val="000000"/>
                <w:kern w:val="0"/>
                <w:szCs w:val="21"/>
              </w:rPr>
              <w:t>区消除尘、烟入B08B 15/00；从建筑物中排除废气的竖向管道入E04F17/02；，烟道末端入F23L17/02）</w:t>
            </w:r>
          </w:p>
        </w:tc>
      </w:tr>
      <w:tr w:rsidR="0067708F" w:rsidRPr="00CA3762" w:rsidTr="00D9495E">
        <w:trPr>
          <w:trHeight w:val="38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B62D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机动车；挂车（农用机械或机具的转向机构或在所要求轨道上的引导装置入A01B 69/00；车轮，脚轮，车轴，提高车轮的附着力入B60B；车用轮胎，轮胎充气或轮胎的更换入B60C；拖有挂车的牵引车或类似车辆之间的连接入B60D；轨道和道路两用车辆，两栖或可转换的车辆入B60F；悬架装置的配置入B60G；加热、冷却、通风或其他空气处理设备入B60H；车窗，挡风玻璃，非固定车顶，门或类似装置，车辆不用时的护套入B60J；动力装置的布置，辅助驱动装置，传动装置，控制机构，仪表或</w:t>
            </w:r>
            <w:proofErr w:type="gramStart"/>
            <w:r w:rsidRPr="00CA3762">
              <w:rPr>
                <w:rFonts w:ascii="宋体" w:hAnsi="宋体" w:cs="宋体" w:hint="eastAsia"/>
                <w:color w:val="000000"/>
                <w:kern w:val="0"/>
                <w:szCs w:val="21"/>
              </w:rPr>
              <w:t>仪表板入</w:t>
            </w:r>
            <w:proofErr w:type="gramEnd"/>
            <w:r w:rsidRPr="00CA3762">
              <w:rPr>
                <w:rFonts w:ascii="宋体" w:hAnsi="宋体" w:cs="宋体" w:hint="eastAsia"/>
                <w:color w:val="000000"/>
                <w:kern w:val="0"/>
                <w:szCs w:val="21"/>
              </w:rPr>
              <w:t>B60K；电动车辆的电力装备或动力装置入B60L；电动车辆的</w:t>
            </w:r>
            <w:proofErr w:type="gramStart"/>
            <w:r w:rsidRPr="00CA3762">
              <w:rPr>
                <w:rFonts w:ascii="宋体" w:hAnsi="宋体" w:cs="宋体" w:hint="eastAsia"/>
                <w:color w:val="000000"/>
                <w:kern w:val="0"/>
                <w:szCs w:val="21"/>
              </w:rPr>
              <w:t>电源线入</w:t>
            </w:r>
            <w:proofErr w:type="gramEnd"/>
            <w:r w:rsidRPr="00CA3762">
              <w:rPr>
                <w:rFonts w:ascii="宋体" w:hAnsi="宋体" w:cs="宋体" w:hint="eastAsia"/>
                <w:color w:val="000000"/>
                <w:kern w:val="0"/>
                <w:szCs w:val="21"/>
              </w:rPr>
              <w:t>B60M；其他类目不包含的乘客用设备入B60N；适用于货运或装载特殊货物或物体的入B60P；用于一般车辆信号或照明装置的布置，其安装或支承或者其电路入B60Q；其他类目不包含的车辆，车辆配件或车辆部件入B60R；其他类目不包含的保养，清洗，修理，支承，举升或调试入B60S；制动器布置，制动控制系统或其部件入B60T；气垫车入B60V；摩托车及其所用附件入B62J，B62K；车辆试验入G01M）</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导电连接；一组相互绝缘的电连接元件的结构组合；连接装置；集电器（开关，熔断器入H01H；波导型耦合装置入H01P 5/00；供电或配电切换装置入H02B；电线或电缆、光电电线或电缆或电气辅助设备的安装入H02G；与印刷电路电连接或印刷电路之间电连接用的印制装置入H05K）</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B60W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不同类型或不同功能的车辆子系统的联合控制；专门适用于混合动力车辆的控制系统；不与某一特定子系统的控制相关联的道路车辆驾驶控制系统</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电机（电动继电器入H01H 53/00；直流或交流电力输入变换为浪涌电力输出入H02M 9/00）</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磁体；电感；变压器；磁性材料的选择〔2〕</w:t>
            </w:r>
          </w:p>
        </w:tc>
      </w:tr>
      <w:tr w:rsidR="0067708F" w:rsidRPr="00CA3762"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B60T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车辆制动控制系统或其部件；一般制动控制系统或其部件（电力制动系统的控制入B60L 7/00；车辆的制动器和其他部件的联合控制入B60W）；一般制动元件在车辆上的</w:t>
            </w:r>
            <w:r w:rsidRPr="00CA3762">
              <w:rPr>
                <w:rFonts w:ascii="宋体" w:hAnsi="宋体" w:cs="宋体" w:hint="eastAsia"/>
                <w:color w:val="000000"/>
                <w:kern w:val="0"/>
                <w:szCs w:val="21"/>
              </w:rPr>
              <w:lastRenderedPageBreak/>
              <w:t>布置；用于防止车辆发生不希望的运动的便携装置；便于冷却制动器的车辆的改进〔1，8〕</w:t>
            </w:r>
          </w:p>
        </w:tc>
      </w:tr>
      <w:tr w:rsidR="0067708F" w:rsidRPr="00CA3762"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G21F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 xml:space="preserve"> X射线，γ射线、微粒射线或粒子轰击的防护；处理放射性污染材料；</w:t>
            </w:r>
            <w:proofErr w:type="gramStart"/>
            <w:r w:rsidRPr="00CA3762">
              <w:rPr>
                <w:rFonts w:ascii="宋体" w:hAnsi="宋体" w:cs="宋体" w:hint="eastAsia"/>
                <w:color w:val="000000"/>
                <w:kern w:val="0"/>
                <w:szCs w:val="21"/>
              </w:rPr>
              <w:t>及其去</w:t>
            </w:r>
            <w:proofErr w:type="gramEnd"/>
            <w:r w:rsidRPr="00CA3762">
              <w:rPr>
                <w:rFonts w:ascii="宋体" w:hAnsi="宋体" w:cs="宋体" w:hint="eastAsia"/>
                <w:color w:val="000000"/>
                <w:kern w:val="0"/>
                <w:szCs w:val="21"/>
              </w:rPr>
              <w:t>污染装置（用药物方法进行的辐射防护入A61K 8/00，A61Q 17/04；在航天器中的入B64G 1/54；与反应堆结合的入G21C 11/00；与X射线管结合的入H01J 35/16；与X射线仪器结合的入H05G 1/02）</w:t>
            </w:r>
          </w:p>
        </w:tc>
      </w:tr>
      <w:tr w:rsidR="0067708F" w:rsidRPr="00CA3762" w:rsidTr="00D9495E">
        <w:trPr>
          <w:trHeight w:val="20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F02D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燃烧发动机的控制（</w:t>
            </w:r>
            <w:proofErr w:type="gramStart"/>
            <w:r w:rsidRPr="00CA3762">
              <w:rPr>
                <w:rFonts w:ascii="宋体" w:hAnsi="宋体" w:cs="宋体" w:hint="eastAsia"/>
                <w:color w:val="000000"/>
                <w:kern w:val="0"/>
                <w:szCs w:val="21"/>
              </w:rPr>
              <w:t>仅作用</w:t>
            </w:r>
            <w:proofErr w:type="gramEnd"/>
            <w:r w:rsidRPr="00CA3762">
              <w:rPr>
                <w:rFonts w:ascii="宋体" w:hAnsi="宋体" w:cs="宋体" w:hint="eastAsia"/>
                <w:color w:val="000000"/>
                <w:kern w:val="0"/>
                <w:szCs w:val="21"/>
              </w:rPr>
              <w:t>于单一子系统上，用于自动控制车辆速度的车辆配件入B60K 31/00；不同类型或不同功能的车辆的子系统的联合控制、不是用于单一子系统的控制的道路车辆驾驶控制系统入B60W；燃烧发动机的</w:t>
            </w:r>
            <w:proofErr w:type="gramStart"/>
            <w:r w:rsidRPr="00CA3762">
              <w:rPr>
                <w:rFonts w:ascii="宋体" w:hAnsi="宋体" w:cs="宋体" w:hint="eastAsia"/>
                <w:color w:val="000000"/>
                <w:kern w:val="0"/>
                <w:szCs w:val="21"/>
              </w:rPr>
              <w:t>循环操作阀入</w:t>
            </w:r>
            <w:proofErr w:type="gramEnd"/>
            <w:r w:rsidRPr="00CA3762">
              <w:rPr>
                <w:rFonts w:ascii="宋体" w:hAnsi="宋体" w:cs="宋体" w:hint="eastAsia"/>
                <w:color w:val="000000"/>
                <w:kern w:val="0"/>
                <w:szCs w:val="21"/>
              </w:rPr>
              <w:t>F01L；燃烧发动机润滑的控制入F01M；内燃机冷却入F01P；供给发动机可燃混合气体或其组成部件，例如，化油器、喷射泵入F02M；燃烧发动机的启动入F02N；点火的控制入F02P；燃气轮机、喷气推进器或燃烧生成物发动机的控制，参见有关小类〔4，8〕</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kern w:val="0"/>
                <w:szCs w:val="21"/>
              </w:rPr>
            </w:pPr>
            <w:r w:rsidRPr="00CA3762">
              <w:rPr>
                <w:rFonts w:ascii="宋体" w:hAnsi="宋体" w:cs="宋体" w:hint="eastAsia"/>
                <w:kern w:val="0"/>
                <w:szCs w:val="21"/>
              </w:rPr>
              <w:t>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H03K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脉冲技术（脉冲特性测量入G01R；用脉冲调制正弦波振荡的入H03C；数字信息的传输入H04L；利用对振荡周期进行计数或积分来检定两个信号相位差的鉴别器电路入H03D 3/04；与发生器类型无关的或者并非特指的电子振荡发生器或脉冲发生器的自动控制、起振、同步或稳定入H03L；编码、一般译码或代码转换入H03M）〔4〕</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G08C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8F" w:rsidRPr="00CA3762" w:rsidRDefault="0067708F" w:rsidP="00D9495E">
            <w:pPr>
              <w:widowControl/>
              <w:jc w:val="center"/>
              <w:rPr>
                <w:rFonts w:ascii="宋体" w:hAnsi="宋体" w:cs="宋体"/>
                <w:color w:val="000000"/>
                <w:kern w:val="0"/>
                <w:sz w:val="22"/>
                <w:szCs w:val="22"/>
              </w:rPr>
            </w:pPr>
            <w:r w:rsidRPr="00CA3762">
              <w:rPr>
                <w:rFonts w:ascii="宋体" w:hAnsi="宋体" w:cs="宋体" w:hint="eastAsia"/>
                <w:color w:val="000000"/>
                <w:kern w:val="0"/>
                <w:sz w:val="22"/>
                <w:szCs w:val="22"/>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测量值、控制信号或类似信号的传输系统（流体压力传输系统入F15B；将传感件的输出信号转换成不同变量的机械装置入G01D 5/00；机械控制系统入G05G）〔4〕</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F16D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传送旋转运动的联轴器（用于传送旋转运动的传动装置入F16H，如流体传动装置入F16H 39/00至F16H 47/00）；离合器（机电离合器入H02K 49/00；应用静电引力的离合器入H02N 13/00）；制动器（一般的用于车辆的电力致动系统入B60L 7/00；机电制动器入H02K 49/00）〔2〕</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电容器；电解型的电容器、整流器、检波器、开关器件、光敏器件或热敏器件（电介质专用材料的选择入H01B 3/00；电位跃迁或表面阻挡层的电容器入H01L 29/00）</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E04H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专门用途的建筑物或类似的构筑物；游泳或喷水浴槽或池；桅杆；围栏；一般帐篷或天篷（基础入E02D）〔4〕</w:t>
            </w:r>
          </w:p>
        </w:tc>
      </w:tr>
      <w:tr w:rsidR="0067708F" w:rsidRPr="00CA3762"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G02F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用于控制光的强度、颜色、相位、偏振或方向的器件或装置，例如转换、选通、调制或解调，上述器件或装置的光学操作是通过改变器件或装置的介质的光学性质来修改的；用于上述操作的技术或工艺；变频；非线性光学；光学逻辑元件；光学模拟/数字转换器〔2，4〕</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F21L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发光装置或其系统，便携式的或专门适合移动的〔1，7〕</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lastRenderedPageBreak/>
              <w:t>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H02B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供电或配电用的配电盘、变电站或开关装置（电基本元件，它们的组件，包括在外壳里或基件上的安装架，或在其上盖的</w:t>
            </w:r>
            <w:proofErr w:type="gramStart"/>
            <w:r w:rsidRPr="00CA3762">
              <w:rPr>
                <w:rFonts w:ascii="宋体" w:hAnsi="宋体" w:cs="宋体" w:hint="eastAsia"/>
                <w:color w:val="000000"/>
                <w:kern w:val="0"/>
                <w:szCs w:val="21"/>
              </w:rPr>
              <w:t>安装架见这些</w:t>
            </w:r>
            <w:proofErr w:type="gramEnd"/>
            <w:r w:rsidRPr="00CA3762">
              <w:rPr>
                <w:rFonts w:ascii="宋体" w:hAnsi="宋体" w:cs="宋体" w:hint="eastAsia"/>
                <w:color w:val="000000"/>
                <w:kern w:val="0"/>
                <w:szCs w:val="21"/>
              </w:rPr>
              <w:t>元件的小类，例如变压器入H01F，开关、熔断器入H01H，线路连接器入H01R；供电或配电电线电缆的安装，或光电组合电缆或电线的安装，或其他供电或配电导体的安装入H02G）</w:t>
            </w:r>
          </w:p>
        </w:tc>
      </w:tr>
      <w:tr w:rsidR="0067708F" w:rsidRPr="00CA3762" w:rsidTr="00D9495E">
        <w:trPr>
          <w:trHeight w:val="127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F25B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制冷机，制冷设备或系统；加热和制冷的联合系统；热泵系统（热传导、热交换或热贮存材料，即制冷剂，或通过化学反应而不是燃烧产生热或冷的材料入C09K 5/00；泵、压缩机入F04；用热泵为住宅或场所供热或提供家用热水入F24D；空调，空气增湿入F24F；采用热泵的流体加热器入F24H）</w:t>
            </w:r>
          </w:p>
        </w:tc>
      </w:tr>
      <w:tr w:rsidR="0067708F" w:rsidRPr="00CA3762" w:rsidTr="00D9495E">
        <w:trPr>
          <w:trHeight w:val="51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G01K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温度测量；热量测量；未列入其他类目的热敏元件（辐射高温测定法入G01J 5/00）</w:t>
            </w:r>
          </w:p>
        </w:tc>
      </w:tr>
      <w:tr w:rsidR="0067708F" w:rsidRPr="00CA3762" w:rsidTr="00D9495E">
        <w:trPr>
          <w:trHeight w:val="27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H01S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利用受激发射的器件</w:t>
            </w:r>
          </w:p>
        </w:tc>
      </w:tr>
      <w:tr w:rsidR="0067708F" w:rsidRPr="00CA3762" w:rsidTr="00D9495E">
        <w:trPr>
          <w:trHeight w:val="76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C25F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CA3762" w:rsidRDefault="0067708F" w:rsidP="00D9495E">
            <w:pPr>
              <w:widowControl/>
              <w:jc w:val="center"/>
              <w:rPr>
                <w:rFonts w:ascii="宋体" w:hAnsi="宋体" w:cs="宋体"/>
                <w:color w:val="000000"/>
                <w:kern w:val="0"/>
                <w:szCs w:val="21"/>
              </w:rPr>
            </w:pPr>
            <w:r w:rsidRPr="00CA3762">
              <w:rPr>
                <w:rFonts w:ascii="宋体" w:hAnsi="宋体" w:cs="宋体" w:hint="eastAsia"/>
                <w:color w:val="000000"/>
                <w:kern w:val="0"/>
                <w:szCs w:val="21"/>
              </w:rPr>
              <w:t>电解法除去物体</w:t>
            </w:r>
            <w:proofErr w:type="gramStart"/>
            <w:r w:rsidRPr="00CA3762">
              <w:rPr>
                <w:rFonts w:ascii="宋体" w:hAnsi="宋体" w:cs="宋体" w:hint="eastAsia"/>
                <w:color w:val="000000"/>
                <w:kern w:val="0"/>
                <w:szCs w:val="21"/>
              </w:rPr>
              <w:t>上材料</w:t>
            </w:r>
            <w:proofErr w:type="gramEnd"/>
            <w:r w:rsidRPr="00CA3762">
              <w:rPr>
                <w:rFonts w:ascii="宋体" w:hAnsi="宋体" w:cs="宋体" w:hint="eastAsia"/>
                <w:color w:val="000000"/>
                <w:kern w:val="0"/>
                <w:szCs w:val="21"/>
              </w:rPr>
              <w:t>的方法；其所用的设备（借助电化学方法来处理水、废水或污水入C02F 1/46；阳极或阴极保护入 C23F13/00）〔2〕</w:t>
            </w:r>
          </w:p>
        </w:tc>
      </w:tr>
      <w:tr w:rsidR="0067708F" w:rsidRPr="00546ABF" w:rsidTr="00D9495E">
        <w:trPr>
          <w:trHeight w:val="10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H02S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由红外线辐射、可见光或紫外光转换产生电能，如使用光伏（PV）模块（从放射性源获取电能入G21H 1/12；无机光敏半导体器件入H01L 31/00；热电器件入H01L35/00，H01L 37/00；有机光敏半导体器件入H01L 51/42）〔2014.01〕</w:t>
            </w:r>
          </w:p>
        </w:tc>
      </w:tr>
      <w:tr w:rsidR="0067708F" w:rsidRPr="00546ABF" w:rsidTr="00D9495E">
        <w:trPr>
          <w:trHeight w:val="5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F24J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不包含在其他类目中的热量产生和利用（所用材料入C09K 5/00；发动机或其他由热产生机械动力的机械装置见有关类，例如利用自然界热量的入F03G）</w:t>
            </w:r>
          </w:p>
        </w:tc>
      </w:tr>
      <w:tr w:rsidR="0067708F" w:rsidRPr="00546ABF" w:rsidTr="00D9495E">
        <w:trPr>
          <w:trHeight w:val="5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B60H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新能源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F" w:rsidRPr="00970C48" w:rsidRDefault="0067708F" w:rsidP="00D9495E">
            <w:pPr>
              <w:widowControl/>
              <w:jc w:val="center"/>
              <w:rPr>
                <w:rFonts w:ascii="宋体" w:hAnsi="宋体" w:cs="宋体"/>
                <w:kern w:val="0"/>
                <w:szCs w:val="21"/>
              </w:rPr>
            </w:pPr>
            <w:r w:rsidRPr="00970C48">
              <w:rPr>
                <w:rFonts w:ascii="宋体" w:hAnsi="宋体" w:cs="宋体" w:hint="eastAsia"/>
                <w:kern w:val="0"/>
                <w:szCs w:val="21"/>
              </w:rPr>
              <w:t>车辆客室</w:t>
            </w:r>
            <w:proofErr w:type="gramStart"/>
            <w:r w:rsidRPr="00970C48">
              <w:rPr>
                <w:rFonts w:ascii="宋体" w:hAnsi="宋体" w:cs="宋体" w:hint="eastAsia"/>
                <w:kern w:val="0"/>
                <w:szCs w:val="21"/>
              </w:rPr>
              <w:t>或货室专用</w:t>
            </w:r>
            <w:proofErr w:type="gramEnd"/>
            <w:r w:rsidRPr="00970C48">
              <w:rPr>
                <w:rFonts w:ascii="宋体" w:hAnsi="宋体" w:cs="宋体" w:hint="eastAsia"/>
                <w:kern w:val="0"/>
                <w:szCs w:val="21"/>
              </w:rPr>
              <w:t>加热、冷却、通风或其他空气处理设备的布置或装置</w:t>
            </w:r>
          </w:p>
        </w:tc>
      </w:tr>
    </w:tbl>
    <w:p w:rsidR="0067708F" w:rsidRDefault="0067708F" w:rsidP="0067708F">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注解说明：</w:t>
      </w:r>
    </w:p>
    <w:p w:rsidR="0067708F" w:rsidRDefault="0067708F" w:rsidP="0067708F">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1、</w:t>
      </w:r>
      <w:r w:rsidRPr="007D7488">
        <w:rPr>
          <w:rFonts w:ascii="宋体" w:hAnsi="宋体" w:cs="宋体" w:hint="eastAsia"/>
          <w:color w:val="000000"/>
          <w:kern w:val="0"/>
          <w:szCs w:val="21"/>
        </w:rPr>
        <w:t>在条目末尾方括号中的阿拉伯数字（例如，</w:t>
      </w:r>
      <w:r w:rsidRPr="00CA3762">
        <w:rPr>
          <w:rFonts w:ascii="宋体" w:hAnsi="宋体" w:cs="宋体" w:hint="eastAsia"/>
          <w:color w:val="000000"/>
          <w:kern w:val="0"/>
          <w:szCs w:val="21"/>
        </w:rPr>
        <w:t>〔</w:t>
      </w:r>
      <w:r w:rsidRPr="007D7488">
        <w:rPr>
          <w:rFonts w:ascii="宋体" w:hAnsi="宋体" w:cs="宋体" w:hint="eastAsia"/>
          <w:color w:val="000000"/>
          <w:kern w:val="0"/>
          <w:szCs w:val="21"/>
        </w:rPr>
        <w:t>4</w:t>
      </w:r>
      <w:r w:rsidRPr="00CA3762">
        <w:rPr>
          <w:rFonts w:ascii="宋体" w:hAnsi="宋体" w:cs="宋体" w:hint="eastAsia"/>
          <w:color w:val="000000"/>
          <w:kern w:val="0"/>
          <w:szCs w:val="21"/>
        </w:rPr>
        <w:t>〕</w:t>
      </w:r>
      <w:r w:rsidRPr="007D7488">
        <w:rPr>
          <w:rFonts w:ascii="宋体" w:hAnsi="宋体" w:cs="宋体" w:hint="eastAsia"/>
          <w:color w:val="000000"/>
          <w:kern w:val="0"/>
          <w:szCs w:val="21"/>
        </w:rPr>
        <w:t>或</w:t>
      </w:r>
      <w:r w:rsidRPr="00CA3762">
        <w:rPr>
          <w:rFonts w:ascii="宋体" w:hAnsi="宋体" w:cs="宋体" w:hint="eastAsia"/>
          <w:color w:val="000000"/>
          <w:kern w:val="0"/>
          <w:szCs w:val="21"/>
        </w:rPr>
        <w:t>〔</w:t>
      </w:r>
      <w:r w:rsidRPr="007D7488">
        <w:rPr>
          <w:rFonts w:ascii="宋体" w:hAnsi="宋体" w:cs="宋体" w:hint="eastAsia"/>
          <w:color w:val="000000"/>
          <w:kern w:val="0"/>
          <w:szCs w:val="21"/>
        </w:rPr>
        <w:t>7</w:t>
      </w:r>
      <w:r w:rsidRPr="00CA3762">
        <w:rPr>
          <w:rFonts w:ascii="宋体" w:hAnsi="宋体" w:cs="宋体" w:hint="eastAsia"/>
          <w:color w:val="000000"/>
          <w:kern w:val="0"/>
          <w:szCs w:val="21"/>
        </w:rPr>
        <w:t>〕</w:t>
      </w:r>
      <w:r w:rsidRPr="007D7488">
        <w:rPr>
          <w:rFonts w:ascii="宋体" w:hAnsi="宋体" w:cs="宋体" w:hint="eastAsia"/>
          <w:color w:val="000000"/>
          <w:kern w:val="0"/>
          <w:szCs w:val="21"/>
        </w:rPr>
        <w:t>）指明该条目所在的分类位置表的版次，相对于以前版本，该条目是新的或者是改变了的（在措辞或等级</w:t>
      </w:r>
      <w:r>
        <w:rPr>
          <w:rFonts w:ascii="宋体" w:hAnsi="宋体" w:cs="宋体" w:hint="eastAsia"/>
          <w:color w:val="000000"/>
          <w:kern w:val="0"/>
          <w:szCs w:val="21"/>
        </w:rPr>
        <w:t>位置</w:t>
      </w:r>
      <w:r w:rsidRPr="007D7488">
        <w:rPr>
          <w:rFonts w:ascii="宋体" w:hAnsi="宋体" w:cs="宋体" w:hint="eastAsia"/>
          <w:color w:val="000000"/>
          <w:kern w:val="0"/>
          <w:szCs w:val="21"/>
        </w:rPr>
        <w:t>上），因而使得一个或多个组的范围受到影响</w:t>
      </w:r>
      <w:r>
        <w:rPr>
          <w:rFonts w:ascii="宋体" w:hAnsi="宋体" w:cs="宋体" w:hint="eastAsia"/>
          <w:color w:val="000000"/>
          <w:kern w:val="0"/>
          <w:szCs w:val="21"/>
        </w:rPr>
        <w:t>。同一个条目后面可以跟随两个或多个在方括号中的阿拉伯数字（例如，</w:t>
      </w:r>
      <w:r w:rsidRPr="00CA3762">
        <w:rPr>
          <w:rFonts w:ascii="宋体" w:hAnsi="宋体" w:cs="宋体" w:hint="eastAsia"/>
          <w:color w:val="000000"/>
          <w:kern w:val="0"/>
          <w:szCs w:val="21"/>
        </w:rPr>
        <w:t>〔</w:t>
      </w:r>
      <w:r>
        <w:rPr>
          <w:rFonts w:ascii="宋体" w:hAnsi="宋体" w:cs="宋体" w:hint="eastAsia"/>
          <w:color w:val="000000"/>
          <w:kern w:val="0"/>
          <w:szCs w:val="21"/>
        </w:rPr>
        <w:t>4,7</w:t>
      </w:r>
      <w:r w:rsidRPr="00CA3762">
        <w:rPr>
          <w:rFonts w:ascii="宋体" w:hAnsi="宋体" w:cs="宋体" w:hint="eastAsia"/>
          <w:color w:val="000000"/>
          <w:kern w:val="0"/>
          <w:szCs w:val="21"/>
        </w:rPr>
        <w:t>〕</w:t>
      </w:r>
      <w:r>
        <w:rPr>
          <w:rFonts w:ascii="宋体" w:hAnsi="宋体" w:cs="宋体" w:hint="eastAsia"/>
          <w:color w:val="000000"/>
          <w:kern w:val="0"/>
          <w:szCs w:val="21"/>
        </w:rPr>
        <w:t>或</w:t>
      </w:r>
      <w:r w:rsidRPr="00CA3762">
        <w:rPr>
          <w:rFonts w:ascii="宋体" w:hAnsi="宋体" w:cs="宋体" w:hint="eastAsia"/>
          <w:color w:val="000000"/>
          <w:kern w:val="0"/>
          <w:szCs w:val="21"/>
        </w:rPr>
        <w:t>〔</w:t>
      </w:r>
      <w:r>
        <w:rPr>
          <w:rFonts w:ascii="宋体" w:hAnsi="宋体" w:cs="宋体" w:hint="eastAsia"/>
          <w:color w:val="000000"/>
          <w:kern w:val="0"/>
          <w:szCs w:val="21"/>
        </w:rPr>
        <w:t>2,6，7</w:t>
      </w:r>
      <w:r w:rsidRPr="00CA3762">
        <w:rPr>
          <w:rFonts w:ascii="宋体" w:hAnsi="宋体" w:cs="宋体" w:hint="eastAsia"/>
          <w:color w:val="000000"/>
          <w:kern w:val="0"/>
          <w:szCs w:val="21"/>
        </w:rPr>
        <w:t>〕</w:t>
      </w:r>
      <w:r>
        <w:rPr>
          <w:rFonts w:ascii="宋体" w:hAnsi="宋体" w:cs="宋体" w:hint="eastAsia"/>
          <w:color w:val="000000"/>
          <w:kern w:val="0"/>
          <w:szCs w:val="21"/>
        </w:rPr>
        <w:t>）</w:t>
      </w:r>
    </w:p>
    <w:p w:rsidR="0067708F" w:rsidRDefault="0067708F" w:rsidP="0067708F">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2、条目的末尾用括号内的6个数字（例如2006.03）指明高级版的修订引入的年和月。</w:t>
      </w:r>
    </w:p>
    <w:p w:rsidR="0067708F" w:rsidRDefault="0067708F" w:rsidP="0067708F">
      <w:pPr>
        <w:widowControl/>
        <w:jc w:val="left"/>
        <w:rPr>
          <w:rFonts w:ascii="仿宋_GB2312" w:eastAsia="仿宋_GB2312" w:hAnsiTheme="majorEastAsia"/>
          <w:sz w:val="32"/>
          <w:szCs w:val="32"/>
        </w:rPr>
      </w:pPr>
    </w:p>
    <w:p w:rsidR="00320BD9" w:rsidRPr="0067708F" w:rsidRDefault="00320BD9"/>
    <w:sectPr w:rsidR="00320BD9" w:rsidRPr="0067708F" w:rsidSect="00320B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1C" w:rsidRDefault="00D0251C" w:rsidP="0067708F">
      <w:r>
        <w:separator/>
      </w:r>
    </w:p>
  </w:endnote>
  <w:endnote w:type="continuationSeparator" w:id="0">
    <w:p w:rsidR="00D0251C" w:rsidRDefault="00D0251C" w:rsidP="00677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1C" w:rsidRDefault="00D0251C" w:rsidP="0067708F">
      <w:r>
        <w:separator/>
      </w:r>
    </w:p>
  </w:footnote>
  <w:footnote w:type="continuationSeparator" w:id="0">
    <w:p w:rsidR="00D0251C" w:rsidRDefault="00D0251C" w:rsidP="00677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08F"/>
    <w:rsid w:val="00320BD9"/>
    <w:rsid w:val="0067708F"/>
    <w:rsid w:val="00D02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8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7708F"/>
    <w:pPr>
      <w:spacing w:line="560" w:lineRule="exact"/>
      <w:jc w:val="center"/>
      <w:outlineLvl w:val="0"/>
    </w:pPr>
    <w:rPr>
      <w:rFonts w:ascii="华文中宋" w:eastAsia="华文中宋" w:hAnsi="华文中宋" w:cs="方正小标宋简体"/>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0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708F"/>
    <w:rPr>
      <w:sz w:val="18"/>
      <w:szCs w:val="18"/>
    </w:rPr>
  </w:style>
  <w:style w:type="paragraph" w:styleId="a4">
    <w:name w:val="footer"/>
    <w:basedOn w:val="a"/>
    <w:link w:val="Char0"/>
    <w:uiPriority w:val="99"/>
    <w:semiHidden/>
    <w:unhideWhenUsed/>
    <w:rsid w:val="006770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708F"/>
    <w:rPr>
      <w:sz w:val="18"/>
      <w:szCs w:val="18"/>
    </w:rPr>
  </w:style>
  <w:style w:type="character" w:customStyle="1" w:styleId="1Char">
    <w:name w:val="标题 1 Char"/>
    <w:basedOn w:val="a0"/>
    <w:link w:val="1"/>
    <w:uiPriority w:val="9"/>
    <w:rsid w:val="0067708F"/>
    <w:rPr>
      <w:rFonts w:ascii="华文中宋" w:eastAsia="华文中宋" w:hAnsi="华文中宋" w:cs="方正小标宋简体"/>
      <w:b/>
      <w:bCs/>
      <w:kern w:val="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6768</Characters>
  <Application>Microsoft Office Word</Application>
  <DocSecurity>0</DocSecurity>
  <Lines>56</Lines>
  <Paragraphs>15</Paragraphs>
  <ScaleCrop>false</ScaleCrop>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刘凯怡</dc:creator>
  <cp:keywords/>
  <dc:description/>
  <cp:lastModifiedBy>刘凯怡</cp:lastModifiedBy>
  <cp:revision>2</cp:revision>
  <dcterms:created xsi:type="dcterms:W3CDTF">2018-12-07T08:25:00Z</dcterms:created>
  <dcterms:modified xsi:type="dcterms:W3CDTF">2018-12-07T08:26:00Z</dcterms:modified>
</cp:coreProperties>
</file>